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AE0" w:rsidRPr="007C1AE0" w:rsidRDefault="007C1AE0" w:rsidP="007C1AE0">
      <w:pPr>
        <w:pStyle w:val="a3"/>
        <w:ind w:left="0"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C1AE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Негосударственные пенсионные фонды </w:t>
      </w:r>
    </w:p>
    <w:p w:rsidR="007C1AE0" w:rsidRDefault="007C1AE0" w:rsidP="007C1AE0">
      <w:pPr>
        <w:pStyle w:val="a3"/>
        <w:ind w:left="0"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C1AE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 Программе долгосрочных сбережений</w:t>
      </w:r>
    </w:p>
    <w:p w:rsidR="00092254" w:rsidRPr="00C94D00" w:rsidRDefault="0087525D" w:rsidP="00092254">
      <w:pPr>
        <w:pStyle w:val="a3"/>
        <w:ind w:left="0"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hyperlink r:id="rId4" w:history="1">
        <w:r w:rsidR="00C94D00" w:rsidRPr="00002FB7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https</w:t>
        </w:r>
        <w:r w:rsidR="00C94D00" w:rsidRPr="00002FB7">
          <w:rPr>
            <w:rStyle w:val="a5"/>
            <w:rFonts w:ascii="Times New Roman" w:eastAsia="Times New Roman" w:hAnsi="Times New Roman" w:cs="Times New Roman"/>
            <w:bCs/>
            <w:sz w:val="28"/>
            <w:szCs w:val="28"/>
          </w:rPr>
          <w:t>://</w:t>
        </w:r>
        <w:proofErr w:type="spellStart"/>
        <w:r w:rsidR="00C94D00" w:rsidRPr="00002FB7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rirorzn</w:t>
        </w:r>
        <w:proofErr w:type="spellEnd"/>
        <w:r w:rsidR="00C94D00" w:rsidRPr="00002FB7">
          <w:rPr>
            <w:rStyle w:val="a5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spellStart"/>
        <w:r w:rsidR="00C94D00" w:rsidRPr="00002FB7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="00C94D00" w:rsidRPr="00002FB7">
          <w:rPr>
            <w:rStyle w:val="a5"/>
            <w:rFonts w:ascii="Times New Roman" w:eastAsia="Times New Roman" w:hAnsi="Times New Roman" w:cs="Times New Roman"/>
            <w:bCs/>
            <w:sz w:val="28"/>
            <w:szCs w:val="28"/>
          </w:rPr>
          <w:t>/</w:t>
        </w:r>
        <w:proofErr w:type="spellStart"/>
        <w:r w:rsidR="00C94D00" w:rsidRPr="00002FB7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instityte</w:t>
        </w:r>
        <w:proofErr w:type="spellEnd"/>
        <w:r w:rsidR="00C94D00" w:rsidRPr="00002FB7">
          <w:rPr>
            <w:rStyle w:val="a5"/>
            <w:rFonts w:ascii="Times New Roman" w:eastAsia="Times New Roman" w:hAnsi="Times New Roman" w:cs="Times New Roman"/>
            <w:bCs/>
            <w:sz w:val="28"/>
            <w:szCs w:val="28"/>
          </w:rPr>
          <w:t>/</w:t>
        </w:r>
        <w:proofErr w:type="spellStart"/>
        <w:r w:rsidR="00C94D00" w:rsidRPr="00002FB7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structura</w:t>
        </w:r>
        <w:proofErr w:type="spellEnd"/>
        <w:r w:rsidR="00C94D00" w:rsidRPr="00002FB7">
          <w:rPr>
            <w:rStyle w:val="a5"/>
            <w:rFonts w:ascii="Times New Roman" w:eastAsia="Times New Roman" w:hAnsi="Times New Roman" w:cs="Times New Roman"/>
            <w:bCs/>
            <w:sz w:val="28"/>
            <w:szCs w:val="28"/>
          </w:rPr>
          <w:t>/</w:t>
        </w:r>
        <w:proofErr w:type="spellStart"/>
        <w:r w:rsidR="00C94D00" w:rsidRPr="00002FB7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centry</w:t>
        </w:r>
        <w:proofErr w:type="spellEnd"/>
        <w:r w:rsidR="00C94D00" w:rsidRPr="00002FB7">
          <w:rPr>
            <w:rStyle w:val="a5"/>
            <w:rFonts w:ascii="Times New Roman" w:eastAsia="Times New Roman" w:hAnsi="Times New Roman" w:cs="Times New Roman"/>
            <w:bCs/>
            <w:sz w:val="28"/>
            <w:szCs w:val="28"/>
          </w:rPr>
          <w:t>/</w:t>
        </w:r>
        <w:proofErr w:type="spellStart"/>
        <w:r w:rsidR="00C94D00" w:rsidRPr="00002FB7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tsentr</w:t>
        </w:r>
        <w:proofErr w:type="spellEnd"/>
        <w:r w:rsidR="00C94D00" w:rsidRPr="00002FB7">
          <w:rPr>
            <w:rStyle w:val="a5"/>
            <w:rFonts w:ascii="Times New Roman" w:eastAsia="Times New Roman" w:hAnsi="Times New Roman" w:cs="Times New Roman"/>
            <w:bCs/>
            <w:sz w:val="28"/>
            <w:szCs w:val="28"/>
          </w:rPr>
          <w:t>-</w:t>
        </w:r>
        <w:proofErr w:type="spellStart"/>
        <w:r w:rsidR="00C94D00" w:rsidRPr="00002FB7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finansovoy</w:t>
        </w:r>
        <w:proofErr w:type="spellEnd"/>
        <w:r w:rsidR="00C94D00" w:rsidRPr="00002FB7">
          <w:rPr>
            <w:rStyle w:val="a5"/>
            <w:rFonts w:ascii="Times New Roman" w:eastAsia="Times New Roman" w:hAnsi="Times New Roman" w:cs="Times New Roman"/>
            <w:bCs/>
            <w:sz w:val="28"/>
            <w:szCs w:val="28"/>
          </w:rPr>
          <w:t>-</w:t>
        </w:r>
        <w:proofErr w:type="spellStart"/>
        <w:r w:rsidR="00C94D00" w:rsidRPr="00002FB7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gramotnosti</w:t>
        </w:r>
        <w:proofErr w:type="spellEnd"/>
        <w:r w:rsidR="00C94D00" w:rsidRPr="00002FB7">
          <w:rPr>
            <w:rStyle w:val="a5"/>
            <w:rFonts w:ascii="Times New Roman" w:eastAsia="Times New Roman" w:hAnsi="Times New Roman" w:cs="Times New Roman"/>
            <w:bCs/>
            <w:sz w:val="28"/>
            <w:szCs w:val="28"/>
          </w:rPr>
          <w:t>/</w:t>
        </w:r>
        <w:proofErr w:type="spellStart"/>
        <w:r w:rsidR="00C94D00" w:rsidRPr="00002FB7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npf</w:t>
        </w:r>
        <w:proofErr w:type="spellEnd"/>
        <w:r w:rsidR="00C94D00" w:rsidRPr="00002FB7">
          <w:rPr>
            <w:rStyle w:val="a5"/>
            <w:rFonts w:ascii="Times New Roman" w:eastAsia="Times New Roman" w:hAnsi="Times New Roman" w:cs="Times New Roman"/>
            <w:bCs/>
            <w:sz w:val="28"/>
            <w:szCs w:val="28"/>
          </w:rPr>
          <w:t>-</w:t>
        </w:r>
        <w:proofErr w:type="spellStart"/>
        <w:r w:rsidR="00C94D00" w:rsidRPr="00002FB7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dolgospochnye</w:t>
        </w:r>
        <w:proofErr w:type="spellEnd"/>
        <w:r w:rsidR="00C94D00" w:rsidRPr="00002FB7">
          <w:rPr>
            <w:rStyle w:val="a5"/>
            <w:rFonts w:ascii="Times New Roman" w:eastAsia="Times New Roman" w:hAnsi="Times New Roman" w:cs="Times New Roman"/>
            <w:bCs/>
            <w:sz w:val="28"/>
            <w:szCs w:val="28"/>
          </w:rPr>
          <w:t>-</w:t>
        </w:r>
        <w:proofErr w:type="spellStart"/>
        <w:r w:rsidR="00C94D00" w:rsidRPr="00002FB7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programmy</w:t>
        </w:r>
        <w:proofErr w:type="spellEnd"/>
        <w:r w:rsidR="00C94D00" w:rsidRPr="00002FB7">
          <w:rPr>
            <w:rStyle w:val="a5"/>
            <w:rFonts w:ascii="Times New Roman" w:eastAsia="Times New Roman" w:hAnsi="Times New Roman" w:cs="Times New Roman"/>
            <w:bCs/>
            <w:sz w:val="28"/>
            <w:szCs w:val="28"/>
          </w:rPr>
          <w:t>/?</w:t>
        </w:r>
        <w:r w:rsidR="00C94D00" w:rsidRPr="00002FB7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v</w:t>
        </w:r>
        <w:r w:rsidR="00C94D00" w:rsidRPr="00002FB7">
          <w:rPr>
            <w:rStyle w:val="a5"/>
            <w:rFonts w:ascii="Times New Roman" w:eastAsia="Times New Roman" w:hAnsi="Times New Roman" w:cs="Times New Roman"/>
            <w:bCs/>
            <w:sz w:val="28"/>
            <w:szCs w:val="28"/>
          </w:rPr>
          <w:t>=1</w:t>
        </w:r>
      </w:hyperlink>
      <w:r w:rsidR="00C94D00" w:rsidRPr="00C94D0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7C1AE0" w:rsidRPr="00081772" w:rsidRDefault="007C1AE0" w:rsidP="00AC31AF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C1AE0" w:rsidRPr="00081772" w:rsidRDefault="007C1AE0" w:rsidP="00AC31AF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C31AF" w:rsidRDefault="00AC31AF" w:rsidP="00AC31AF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Этот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QR</w:t>
      </w:r>
      <w:r w:rsidRPr="009228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код поможет Вам связаться с Негосударственными пенсионными фондами</w:t>
      </w:r>
      <w:r w:rsidRPr="009228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C31AF" w:rsidRDefault="00AC31AF" w:rsidP="00AC31AF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C31AF" w:rsidRDefault="00AC31AF" w:rsidP="00AC31AF">
      <w:pPr>
        <w:pStyle w:val="a3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22823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6D4D7F5" wp14:editId="6E6DB5CE">
            <wp:extent cx="1548857" cy="10763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4961" cy="1080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E2D" w:rsidRDefault="00995E2D" w:rsidP="00AC31AF">
      <w:pPr>
        <w:pStyle w:val="a3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C31AF" w:rsidRPr="00995E2D" w:rsidRDefault="00995E2D" w:rsidP="00995E2D">
      <w:pPr>
        <w:pStyle w:val="a3"/>
        <w:ind w:left="0"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95E2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Лекция от ведущих российских экспертов по теме: "Программа долгосрочных сбережений граждан"</w:t>
      </w:r>
    </w:p>
    <w:p w:rsidR="00995E2D" w:rsidRDefault="00995E2D" w:rsidP="00AC31AF">
      <w:pPr>
        <w:pStyle w:val="a3"/>
        <w:ind w:left="0" w:firstLine="709"/>
        <w:jc w:val="both"/>
        <w:rPr>
          <w:rFonts w:ascii="Arial" w:hAnsi="Arial" w:cs="Arial"/>
          <w:b/>
          <w:bCs/>
          <w:color w:val="000000"/>
        </w:rPr>
      </w:pPr>
    </w:p>
    <w:p w:rsidR="00995E2D" w:rsidRDefault="00995E2D" w:rsidP="00995E2D">
      <w:pPr>
        <w:pStyle w:val="a3"/>
        <w:ind w:left="0" w:firstLine="709"/>
        <w:jc w:val="center"/>
        <w:rPr>
          <w:rFonts w:ascii="Arial" w:hAnsi="Arial" w:cs="Arial"/>
          <w:b/>
          <w:bCs/>
          <w:color w:val="000000"/>
        </w:rPr>
      </w:pPr>
      <w:r w:rsidRPr="00350C8E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08852DC" wp14:editId="68DFB310">
            <wp:extent cx="1343212" cy="1162212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3212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5E2D" w:rsidRDefault="00995E2D" w:rsidP="00AC31AF">
      <w:pPr>
        <w:pStyle w:val="a3"/>
        <w:ind w:left="0" w:firstLine="709"/>
        <w:jc w:val="both"/>
        <w:rPr>
          <w:rFonts w:ascii="Arial" w:hAnsi="Arial" w:cs="Arial"/>
          <w:b/>
          <w:bCs/>
          <w:color w:val="000000"/>
        </w:rPr>
      </w:pPr>
    </w:p>
    <w:p w:rsidR="00995E2D" w:rsidRPr="00922823" w:rsidRDefault="00995E2D" w:rsidP="00AC31AF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C31AF" w:rsidRPr="00995E2D" w:rsidRDefault="00AC31AF" w:rsidP="00AC31AF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C1AE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Негосударственные пенсионные фонды в Рязанской области</w:t>
      </w:r>
    </w:p>
    <w:p w:rsidR="005F6205" w:rsidRPr="00995E2D" w:rsidRDefault="00995E2D" w:rsidP="00AC31AF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hyperlink r:id="rId7" w:history="1">
        <w:r w:rsidR="00C94D00" w:rsidRPr="00002FB7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https</w:t>
        </w:r>
        <w:r w:rsidR="00C94D00" w:rsidRPr="00995E2D">
          <w:rPr>
            <w:rStyle w:val="a5"/>
            <w:rFonts w:ascii="Times New Roman" w:eastAsia="Times New Roman" w:hAnsi="Times New Roman" w:cs="Times New Roman"/>
            <w:b/>
            <w:sz w:val="28"/>
            <w:szCs w:val="28"/>
          </w:rPr>
          <w:t>://</w:t>
        </w:r>
        <w:proofErr w:type="spellStart"/>
        <w:r w:rsidR="00C94D00" w:rsidRPr="00002FB7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rirorzn</w:t>
        </w:r>
        <w:proofErr w:type="spellEnd"/>
        <w:r w:rsidR="00C94D00" w:rsidRPr="00995E2D">
          <w:rPr>
            <w:rStyle w:val="a5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proofErr w:type="spellStart"/>
        <w:r w:rsidR="00C94D00" w:rsidRPr="00002FB7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="00C94D00" w:rsidRPr="00995E2D">
          <w:rPr>
            <w:rStyle w:val="a5"/>
            <w:rFonts w:ascii="Times New Roman" w:eastAsia="Times New Roman" w:hAnsi="Times New Roman" w:cs="Times New Roman"/>
            <w:b/>
            <w:sz w:val="28"/>
            <w:szCs w:val="28"/>
          </w:rPr>
          <w:t>/</w:t>
        </w:r>
        <w:proofErr w:type="spellStart"/>
        <w:r w:rsidR="00C94D00" w:rsidRPr="00002FB7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instityte</w:t>
        </w:r>
        <w:proofErr w:type="spellEnd"/>
        <w:r w:rsidR="00C94D00" w:rsidRPr="00995E2D">
          <w:rPr>
            <w:rStyle w:val="a5"/>
            <w:rFonts w:ascii="Times New Roman" w:eastAsia="Times New Roman" w:hAnsi="Times New Roman" w:cs="Times New Roman"/>
            <w:b/>
            <w:sz w:val="28"/>
            <w:szCs w:val="28"/>
          </w:rPr>
          <w:t>/</w:t>
        </w:r>
        <w:proofErr w:type="spellStart"/>
        <w:r w:rsidR="00C94D00" w:rsidRPr="00002FB7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structura</w:t>
        </w:r>
        <w:proofErr w:type="spellEnd"/>
        <w:r w:rsidR="00C94D00" w:rsidRPr="00995E2D">
          <w:rPr>
            <w:rStyle w:val="a5"/>
            <w:rFonts w:ascii="Times New Roman" w:eastAsia="Times New Roman" w:hAnsi="Times New Roman" w:cs="Times New Roman"/>
            <w:b/>
            <w:sz w:val="28"/>
            <w:szCs w:val="28"/>
          </w:rPr>
          <w:t>/</w:t>
        </w:r>
        <w:proofErr w:type="spellStart"/>
        <w:r w:rsidR="00C94D00" w:rsidRPr="00002FB7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centry</w:t>
        </w:r>
        <w:proofErr w:type="spellEnd"/>
        <w:r w:rsidR="00C94D00" w:rsidRPr="00995E2D">
          <w:rPr>
            <w:rStyle w:val="a5"/>
            <w:rFonts w:ascii="Times New Roman" w:eastAsia="Times New Roman" w:hAnsi="Times New Roman" w:cs="Times New Roman"/>
            <w:b/>
            <w:sz w:val="28"/>
            <w:szCs w:val="28"/>
          </w:rPr>
          <w:t>/</w:t>
        </w:r>
        <w:proofErr w:type="spellStart"/>
        <w:r w:rsidR="00C94D00" w:rsidRPr="00002FB7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tsentr</w:t>
        </w:r>
        <w:proofErr w:type="spellEnd"/>
        <w:r w:rsidR="00C94D00" w:rsidRPr="00995E2D">
          <w:rPr>
            <w:rStyle w:val="a5"/>
            <w:rFonts w:ascii="Times New Roman" w:eastAsia="Times New Roman" w:hAnsi="Times New Roman" w:cs="Times New Roman"/>
            <w:b/>
            <w:sz w:val="28"/>
            <w:szCs w:val="28"/>
          </w:rPr>
          <w:t>-</w:t>
        </w:r>
        <w:proofErr w:type="spellStart"/>
        <w:r w:rsidR="00C94D00" w:rsidRPr="00002FB7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finansovoy</w:t>
        </w:r>
        <w:proofErr w:type="spellEnd"/>
        <w:r w:rsidR="00C94D00" w:rsidRPr="00995E2D">
          <w:rPr>
            <w:rStyle w:val="a5"/>
            <w:rFonts w:ascii="Times New Roman" w:eastAsia="Times New Roman" w:hAnsi="Times New Roman" w:cs="Times New Roman"/>
            <w:b/>
            <w:sz w:val="28"/>
            <w:szCs w:val="28"/>
          </w:rPr>
          <w:t>-</w:t>
        </w:r>
        <w:proofErr w:type="spellStart"/>
        <w:r w:rsidR="00C94D00" w:rsidRPr="00002FB7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gramotnosti</w:t>
        </w:r>
        <w:proofErr w:type="spellEnd"/>
        <w:r w:rsidR="00C94D00" w:rsidRPr="00995E2D">
          <w:rPr>
            <w:rStyle w:val="a5"/>
            <w:rFonts w:ascii="Times New Roman" w:eastAsia="Times New Roman" w:hAnsi="Times New Roman" w:cs="Times New Roman"/>
            <w:b/>
            <w:sz w:val="28"/>
            <w:szCs w:val="28"/>
          </w:rPr>
          <w:t>/</w:t>
        </w:r>
        <w:proofErr w:type="spellStart"/>
        <w:r w:rsidR="00C94D00" w:rsidRPr="00002FB7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npf</w:t>
        </w:r>
        <w:proofErr w:type="spellEnd"/>
        <w:r w:rsidR="00C94D00" w:rsidRPr="00995E2D">
          <w:rPr>
            <w:rStyle w:val="a5"/>
            <w:rFonts w:ascii="Times New Roman" w:eastAsia="Times New Roman" w:hAnsi="Times New Roman" w:cs="Times New Roman"/>
            <w:b/>
            <w:sz w:val="28"/>
            <w:szCs w:val="28"/>
          </w:rPr>
          <w:t>-</w:t>
        </w:r>
        <w:r w:rsidR="00C94D00" w:rsidRPr="00002FB7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v</w:t>
        </w:r>
        <w:r w:rsidR="00C94D00" w:rsidRPr="00995E2D">
          <w:rPr>
            <w:rStyle w:val="a5"/>
            <w:rFonts w:ascii="Times New Roman" w:eastAsia="Times New Roman" w:hAnsi="Times New Roman" w:cs="Times New Roman"/>
            <w:b/>
            <w:sz w:val="28"/>
            <w:szCs w:val="28"/>
          </w:rPr>
          <w:t>-</w:t>
        </w:r>
        <w:proofErr w:type="spellStart"/>
        <w:r w:rsidR="00C94D00" w:rsidRPr="00002FB7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ryazanskoy</w:t>
        </w:r>
        <w:proofErr w:type="spellEnd"/>
        <w:r w:rsidR="00C94D00" w:rsidRPr="00995E2D">
          <w:rPr>
            <w:rStyle w:val="a5"/>
            <w:rFonts w:ascii="Times New Roman" w:eastAsia="Times New Roman" w:hAnsi="Times New Roman" w:cs="Times New Roman"/>
            <w:b/>
            <w:sz w:val="28"/>
            <w:szCs w:val="28"/>
          </w:rPr>
          <w:t>-</w:t>
        </w:r>
        <w:proofErr w:type="spellStart"/>
        <w:r w:rsidR="00C94D00" w:rsidRPr="00002FB7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oblasti</w:t>
        </w:r>
        <w:proofErr w:type="spellEnd"/>
        <w:r w:rsidR="00C94D00" w:rsidRPr="00995E2D">
          <w:rPr>
            <w:rStyle w:val="a5"/>
            <w:rFonts w:ascii="Times New Roman" w:eastAsia="Times New Roman" w:hAnsi="Times New Roman" w:cs="Times New Roman"/>
            <w:b/>
            <w:sz w:val="28"/>
            <w:szCs w:val="28"/>
          </w:rPr>
          <w:t>/?</w:t>
        </w:r>
        <w:r w:rsidR="00C94D00" w:rsidRPr="00002FB7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v</w:t>
        </w:r>
        <w:r w:rsidR="00C94D00" w:rsidRPr="00995E2D">
          <w:rPr>
            <w:rStyle w:val="a5"/>
            <w:rFonts w:ascii="Times New Roman" w:eastAsia="Times New Roman" w:hAnsi="Times New Roman" w:cs="Times New Roman"/>
            <w:b/>
            <w:sz w:val="28"/>
            <w:szCs w:val="28"/>
          </w:rPr>
          <w:t>=1</w:t>
        </w:r>
      </w:hyperlink>
      <w:r w:rsidR="00C94D00" w:rsidRPr="00995E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C31AF" w:rsidRDefault="00AC31AF" w:rsidP="00AC31AF">
      <w:pPr>
        <w:pStyle w:val="a3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Сбер НПФ (</w:t>
      </w:r>
      <w:r w:rsidRPr="00CC0D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ПАО «Сбербанк»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AC31AF" w:rsidRDefault="00AC31AF" w:rsidP="00AC31AF">
      <w:pPr>
        <w:pStyle w:val="a3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C31AF" w:rsidRDefault="00AC31AF" w:rsidP="00AC31AF">
      <w:pPr>
        <w:pStyle w:val="a3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C0D5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1E49DF2" wp14:editId="3A8BF500">
            <wp:extent cx="1609950" cy="1295581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9950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1AF" w:rsidRDefault="00AC31AF" w:rsidP="00AC31AF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C31AF" w:rsidRDefault="00AC31AF" w:rsidP="00AC31AF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Электронный адрес </w:t>
      </w:r>
      <w:r w:rsidRPr="009228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https://npfsberbanka.ru/pds</w:t>
      </w:r>
    </w:p>
    <w:p w:rsidR="00AC31AF" w:rsidRPr="00CC0D5B" w:rsidRDefault="00AC31AF" w:rsidP="00AC31AF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Телефон 8-800-555-00-41</w:t>
      </w:r>
    </w:p>
    <w:p w:rsidR="00AC31AF" w:rsidRDefault="00AC31AF" w:rsidP="00AC31AF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C31AF" w:rsidRDefault="00AC31AF" w:rsidP="00AC31AF">
      <w:pPr>
        <w:pStyle w:val="a3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</w:t>
      </w:r>
      <w:r w:rsidR="007C1A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ТБ Пенсионный фонд (ВТБ Банк)</w:t>
      </w:r>
    </w:p>
    <w:p w:rsidR="00AC31AF" w:rsidRDefault="00AC31AF" w:rsidP="00AC31AF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C31AF" w:rsidRDefault="00AC31AF" w:rsidP="00AC31AF">
      <w:pPr>
        <w:pStyle w:val="a3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C0D5B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2642E1A9" wp14:editId="6ED7E702">
            <wp:extent cx="1524000" cy="1078302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2756" cy="108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1AF" w:rsidRDefault="00AC31AF" w:rsidP="00AC31AF">
      <w:pPr>
        <w:pStyle w:val="a3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D318B" w:rsidRPr="00ED318B" w:rsidRDefault="00AC31AF" w:rsidP="00AC31AF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Электронный адрес </w:t>
      </w:r>
      <w:hyperlink r:id="rId10" w:history="1">
        <w:r w:rsidR="00ED318B" w:rsidRPr="00002FB7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https://www.vtbnpf.ru/long-term-savings-program/</w:t>
        </w:r>
      </w:hyperlink>
    </w:p>
    <w:p w:rsidR="00AC31AF" w:rsidRPr="00C838E1" w:rsidRDefault="00AC31AF" w:rsidP="00AC31AF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Телефон 8 </w:t>
      </w:r>
      <w:r w:rsidRPr="00B41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(495) 668-61-11</w:t>
      </w:r>
    </w:p>
    <w:p w:rsidR="00AC31AF" w:rsidRDefault="00AC31AF" w:rsidP="00AC31AF">
      <w:pPr>
        <w:pStyle w:val="a3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C31AF" w:rsidRPr="007C1AE0" w:rsidRDefault="00AC31AF" w:rsidP="007C1AE0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C31AF" w:rsidRDefault="00AC31AF" w:rsidP="00AC31AF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C31AF" w:rsidRPr="0087525D" w:rsidRDefault="00AC31AF" w:rsidP="007C1AE0">
      <w:pPr>
        <w:pStyle w:val="a3"/>
        <w:ind w:left="0"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C1AE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Негосударственные пенсионные фонды в Российской Федерации</w:t>
      </w:r>
      <w:r w:rsidR="007C1AE0" w:rsidRPr="007C1AE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                </w:t>
      </w:r>
      <w:proofErr w:type="gramStart"/>
      <w:r w:rsidR="007C1AE0" w:rsidRPr="007C1AE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(</w:t>
      </w:r>
      <w:proofErr w:type="gramEnd"/>
      <w:r w:rsidR="007C1AE0" w:rsidRPr="007C1AE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 Программе долгосрочных сбережений)</w:t>
      </w:r>
    </w:p>
    <w:p w:rsidR="00ED318B" w:rsidRPr="00995E2D" w:rsidRDefault="00995E2D" w:rsidP="007C1AE0">
      <w:pPr>
        <w:pStyle w:val="a3"/>
        <w:ind w:left="0"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hyperlink r:id="rId11" w:history="1">
        <w:r w:rsidR="00C94D00" w:rsidRPr="00002FB7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https</w:t>
        </w:r>
        <w:r w:rsidR="00C94D00" w:rsidRPr="00995E2D">
          <w:rPr>
            <w:rStyle w:val="a5"/>
            <w:rFonts w:ascii="Times New Roman" w:eastAsia="Times New Roman" w:hAnsi="Times New Roman" w:cs="Times New Roman"/>
            <w:b/>
            <w:sz w:val="28"/>
            <w:szCs w:val="28"/>
          </w:rPr>
          <w:t>://</w:t>
        </w:r>
        <w:proofErr w:type="spellStart"/>
        <w:r w:rsidR="00C94D00" w:rsidRPr="00002FB7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rirorzn</w:t>
        </w:r>
        <w:proofErr w:type="spellEnd"/>
        <w:r w:rsidR="00C94D00" w:rsidRPr="00995E2D">
          <w:rPr>
            <w:rStyle w:val="a5"/>
            <w:rFonts w:ascii="Times New Roman" w:eastAsia="Times New Roman" w:hAnsi="Times New Roman" w:cs="Times New Roman"/>
            <w:b/>
            <w:sz w:val="28"/>
            <w:szCs w:val="28"/>
          </w:rPr>
          <w:t>.</w:t>
        </w:r>
        <w:proofErr w:type="spellStart"/>
        <w:r w:rsidR="00C94D00" w:rsidRPr="00002FB7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="00C94D00" w:rsidRPr="00995E2D">
          <w:rPr>
            <w:rStyle w:val="a5"/>
            <w:rFonts w:ascii="Times New Roman" w:eastAsia="Times New Roman" w:hAnsi="Times New Roman" w:cs="Times New Roman"/>
            <w:b/>
            <w:sz w:val="28"/>
            <w:szCs w:val="28"/>
          </w:rPr>
          <w:t>/</w:t>
        </w:r>
        <w:proofErr w:type="spellStart"/>
        <w:r w:rsidR="00C94D00" w:rsidRPr="00002FB7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instityte</w:t>
        </w:r>
        <w:proofErr w:type="spellEnd"/>
        <w:r w:rsidR="00C94D00" w:rsidRPr="00995E2D">
          <w:rPr>
            <w:rStyle w:val="a5"/>
            <w:rFonts w:ascii="Times New Roman" w:eastAsia="Times New Roman" w:hAnsi="Times New Roman" w:cs="Times New Roman"/>
            <w:bCs/>
            <w:sz w:val="28"/>
            <w:szCs w:val="28"/>
          </w:rPr>
          <w:t>/</w:t>
        </w:r>
        <w:proofErr w:type="spellStart"/>
        <w:r w:rsidR="00C94D00" w:rsidRPr="00002FB7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structura</w:t>
        </w:r>
        <w:proofErr w:type="spellEnd"/>
        <w:r w:rsidR="00C94D00" w:rsidRPr="00995E2D">
          <w:rPr>
            <w:rStyle w:val="a5"/>
            <w:rFonts w:ascii="Times New Roman" w:eastAsia="Times New Roman" w:hAnsi="Times New Roman" w:cs="Times New Roman"/>
            <w:bCs/>
            <w:sz w:val="28"/>
            <w:szCs w:val="28"/>
          </w:rPr>
          <w:t>/</w:t>
        </w:r>
        <w:proofErr w:type="spellStart"/>
        <w:r w:rsidR="00C94D00" w:rsidRPr="00002FB7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centry</w:t>
        </w:r>
        <w:proofErr w:type="spellEnd"/>
        <w:r w:rsidR="00C94D00" w:rsidRPr="00995E2D">
          <w:rPr>
            <w:rStyle w:val="a5"/>
            <w:rFonts w:ascii="Times New Roman" w:eastAsia="Times New Roman" w:hAnsi="Times New Roman" w:cs="Times New Roman"/>
            <w:bCs/>
            <w:sz w:val="28"/>
            <w:szCs w:val="28"/>
          </w:rPr>
          <w:t>/</w:t>
        </w:r>
        <w:proofErr w:type="spellStart"/>
        <w:r w:rsidR="00C94D00" w:rsidRPr="00002FB7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tsentr</w:t>
        </w:r>
        <w:proofErr w:type="spellEnd"/>
        <w:r w:rsidR="00C94D00" w:rsidRPr="00995E2D">
          <w:rPr>
            <w:rStyle w:val="a5"/>
            <w:rFonts w:ascii="Times New Roman" w:eastAsia="Times New Roman" w:hAnsi="Times New Roman" w:cs="Times New Roman"/>
            <w:bCs/>
            <w:sz w:val="28"/>
            <w:szCs w:val="28"/>
          </w:rPr>
          <w:t>-</w:t>
        </w:r>
        <w:proofErr w:type="spellStart"/>
        <w:r w:rsidR="00C94D00" w:rsidRPr="00002FB7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finansovoy</w:t>
        </w:r>
        <w:proofErr w:type="spellEnd"/>
        <w:r w:rsidR="00C94D00" w:rsidRPr="00995E2D">
          <w:rPr>
            <w:rStyle w:val="a5"/>
            <w:rFonts w:ascii="Times New Roman" w:eastAsia="Times New Roman" w:hAnsi="Times New Roman" w:cs="Times New Roman"/>
            <w:bCs/>
            <w:sz w:val="28"/>
            <w:szCs w:val="28"/>
          </w:rPr>
          <w:t>-</w:t>
        </w:r>
        <w:proofErr w:type="spellStart"/>
        <w:r w:rsidR="00C94D00" w:rsidRPr="00002FB7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gramotnosti</w:t>
        </w:r>
        <w:proofErr w:type="spellEnd"/>
        <w:r w:rsidR="00C94D00" w:rsidRPr="00995E2D">
          <w:rPr>
            <w:rStyle w:val="a5"/>
            <w:rFonts w:ascii="Times New Roman" w:eastAsia="Times New Roman" w:hAnsi="Times New Roman" w:cs="Times New Roman"/>
            <w:bCs/>
            <w:sz w:val="28"/>
            <w:szCs w:val="28"/>
          </w:rPr>
          <w:t>/</w:t>
        </w:r>
        <w:proofErr w:type="spellStart"/>
        <w:r w:rsidR="00C94D00" w:rsidRPr="00002FB7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npf</w:t>
        </w:r>
        <w:proofErr w:type="spellEnd"/>
        <w:r w:rsidR="00C94D00" w:rsidRPr="00995E2D">
          <w:rPr>
            <w:rStyle w:val="a5"/>
            <w:rFonts w:ascii="Times New Roman" w:eastAsia="Times New Roman" w:hAnsi="Times New Roman" w:cs="Times New Roman"/>
            <w:bCs/>
            <w:sz w:val="28"/>
            <w:szCs w:val="28"/>
          </w:rPr>
          <w:t>-</w:t>
        </w:r>
        <w:proofErr w:type="spellStart"/>
        <w:r w:rsidR="00C94D00" w:rsidRPr="00002FB7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rf</w:t>
        </w:r>
        <w:proofErr w:type="spellEnd"/>
        <w:r w:rsidR="00C94D00" w:rsidRPr="00995E2D">
          <w:rPr>
            <w:rStyle w:val="a5"/>
            <w:rFonts w:ascii="Times New Roman" w:eastAsia="Times New Roman" w:hAnsi="Times New Roman" w:cs="Times New Roman"/>
            <w:bCs/>
            <w:sz w:val="28"/>
            <w:szCs w:val="28"/>
          </w:rPr>
          <w:t>/?</w:t>
        </w:r>
        <w:r w:rsidR="00C94D00" w:rsidRPr="00002FB7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v</w:t>
        </w:r>
        <w:r w:rsidR="00C94D00" w:rsidRPr="00995E2D">
          <w:rPr>
            <w:rStyle w:val="a5"/>
            <w:rFonts w:ascii="Times New Roman" w:eastAsia="Times New Roman" w:hAnsi="Times New Roman" w:cs="Times New Roman"/>
            <w:bCs/>
            <w:sz w:val="28"/>
            <w:szCs w:val="28"/>
          </w:rPr>
          <w:t>=1</w:t>
        </w:r>
      </w:hyperlink>
      <w:r w:rsidR="00C94D00" w:rsidRPr="00995E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ED318B" w:rsidRPr="00995E2D" w:rsidRDefault="00ED318B" w:rsidP="007C1AE0">
      <w:pPr>
        <w:pStyle w:val="a3"/>
        <w:ind w:left="0"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C31AF" w:rsidTr="00460F02">
        <w:trPr>
          <w:trHeight w:val="2685"/>
        </w:trPr>
        <w:tc>
          <w:tcPr>
            <w:tcW w:w="4672" w:type="dxa"/>
          </w:tcPr>
          <w:p w:rsidR="00AC31AF" w:rsidRPr="00D2212C" w:rsidRDefault="00AC31AF" w:rsidP="00460F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21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АО</w:t>
            </w:r>
            <w:r w:rsidRPr="001F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«Ханты-Мансийский</w:t>
            </w:r>
          </w:p>
          <w:p w:rsidR="00AC31AF" w:rsidRPr="00D2212C" w:rsidRDefault="00AC31AF" w:rsidP="00460F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4E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негосударственный пенсионный фонд»</w:t>
            </w:r>
          </w:p>
          <w:p w:rsidR="00AC31AF" w:rsidRDefault="00AC31AF" w:rsidP="00460F0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4E32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6BC63707" wp14:editId="2E39F8C3">
                  <wp:extent cx="1676634" cy="1238423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634" cy="1238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31AF" w:rsidRPr="00D2212C" w:rsidRDefault="00AC31AF" w:rsidP="00460F0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21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Телефон 8-800-100-09-10</w:t>
            </w:r>
          </w:p>
        </w:tc>
        <w:tc>
          <w:tcPr>
            <w:tcW w:w="4673" w:type="dxa"/>
          </w:tcPr>
          <w:p w:rsidR="00AC31AF" w:rsidRDefault="00AC31AF" w:rsidP="00460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12C">
              <w:rPr>
                <w:rFonts w:ascii="Times New Roman" w:hAnsi="Times New Roman" w:cs="Times New Roman"/>
                <w:b/>
                <w:sz w:val="20"/>
                <w:szCs w:val="20"/>
              </w:rPr>
              <w:t>Акционерное общество «Негосударственный пенсионный фонд «Достойное БУДУЩЕЕ»</w:t>
            </w:r>
          </w:p>
          <w:p w:rsidR="00AC31AF" w:rsidRPr="00D2212C" w:rsidRDefault="00AC31AF" w:rsidP="00460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31AF" w:rsidRDefault="00AC31AF" w:rsidP="00460F0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2212C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01091601" wp14:editId="549DCA93">
                  <wp:extent cx="1295581" cy="1028844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028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31AF" w:rsidRPr="00D2212C" w:rsidRDefault="00AC31AF" w:rsidP="00460F0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D221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Телефон </w:t>
            </w:r>
            <w:r w:rsidRPr="00D2212C">
              <w:rPr>
                <w:sz w:val="24"/>
                <w:szCs w:val="24"/>
              </w:rPr>
              <w:t xml:space="preserve"> </w:t>
            </w:r>
            <w:r w:rsidRPr="00D221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proofErr w:type="gramEnd"/>
            <w:r w:rsidRPr="00D221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-800-700-80-20</w:t>
            </w:r>
          </w:p>
        </w:tc>
      </w:tr>
      <w:tr w:rsidR="00AC31AF" w:rsidTr="00460F02">
        <w:tc>
          <w:tcPr>
            <w:tcW w:w="4672" w:type="dxa"/>
          </w:tcPr>
          <w:p w:rsidR="00AC31AF" w:rsidRDefault="00AC31AF" w:rsidP="00460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12C">
              <w:rPr>
                <w:rFonts w:ascii="Times New Roman" w:hAnsi="Times New Roman" w:cs="Times New Roman"/>
                <w:b/>
                <w:sz w:val="20"/>
                <w:szCs w:val="20"/>
              </w:rPr>
              <w:t>Акционерное общество Межрегиональный негосударственный пенсионный фонд «БОЛЬШОЙ»</w:t>
            </w:r>
          </w:p>
          <w:p w:rsidR="00AC31AF" w:rsidRDefault="00AC31AF" w:rsidP="00460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12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4715BAB" wp14:editId="4BD69480">
                  <wp:extent cx="1448002" cy="1047896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002" cy="1047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31AF" w:rsidRPr="00D2212C" w:rsidRDefault="00AC31AF" w:rsidP="00460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12C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8-800-505-52-25</w:t>
            </w:r>
          </w:p>
        </w:tc>
        <w:tc>
          <w:tcPr>
            <w:tcW w:w="4673" w:type="dxa"/>
          </w:tcPr>
          <w:p w:rsidR="00AC31AF" w:rsidRPr="00D2212C" w:rsidRDefault="00AC31AF" w:rsidP="00460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12C">
              <w:rPr>
                <w:rFonts w:ascii="Times New Roman" w:hAnsi="Times New Roman" w:cs="Times New Roman"/>
                <w:b/>
                <w:sz w:val="20"/>
                <w:szCs w:val="20"/>
              </w:rPr>
              <w:t>Акционерное общество «Негосударственный пенсионный фонд «Телеком-Союз»</w:t>
            </w:r>
          </w:p>
          <w:p w:rsidR="00AC31AF" w:rsidRDefault="00AC31AF" w:rsidP="00460F0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745DB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020BC320" wp14:editId="18496730">
                  <wp:extent cx="1238250" cy="11239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27" cy="1124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31AF" w:rsidRPr="003745DB" w:rsidRDefault="00AC31AF" w:rsidP="00460F0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3745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Телефон </w:t>
            </w:r>
            <w:r w:rsidRPr="003745DB">
              <w:rPr>
                <w:sz w:val="24"/>
                <w:szCs w:val="24"/>
              </w:rPr>
              <w:t xml:space="preserve"> </w:t>
            </w:r>
            <w:r w:rsidRPr="003745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proofErr w:type="gramEnd"/>
            <w:r w:rsidRPr="003745D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-800-200-08-09</w:t>
            </w:r>
          </w:p>
        </w:tc>
      </w:tr>
      <w:tr w:rsidR="00AC31AF" w:rsidTr="00460F02">
        <w:tc>
          <w:tcPr>
            <w:tcW w:w="4672" w:type="dxa"/>
          </w:tcPr>
          <w:p w:rsidR="00AC31AF" w:rsidRDefault="00AC31AF" w:rsidP="00460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879">
              <w:rPr>
                <w:rFonts w:ascii="Times New Roman" w:hAnsi="Times New Roman" w:cs="Times New Roman"/>
                <w:b/>
                <w:sz w:val="20"/>
                <w:szCs w:val="20"/>
              </w:rPr>
              <w:t>Акционерное общество «Негосударственный пенсионный фонд «</w:t>
            </w:r>
            <w:proofErr w:type="spellStart"/>
            <w:r w:rsidRPr="00447879">
              <w:rPr>
                <w:rFonts w:ascii="Times New Roman" w:hAnsi="Times New Roman" w:cs="Times New Roman"/>
                <w:b/>
                <w:sz w:val="20"/>
                <w:szCs w:val="20"/>
              </w:rPr>
              <w:t>ВЭФ.Русские</w:t>
            </w:r>
            <w:proofErr w:type="spellEnd"/>
            <w:r w:rsidRPr="004478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Фонды»</w:t>
            </w:r>
          </w:p>
          <w:p w:rsidR="00AC31AF" w:rsidRPr="00447879" w:rsidRDefault="00AC31AF" w:rsidP="00460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31AF" w:rsidRDefault="00AC31AF" w:rsidP="00460F0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7879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530857A2" wp14:editId="0216BF5E">
                  <wp:extent cx="1257475" cy="1019317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5" cy="1019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31AF" w:rsidRPr="00447879" w:rsidRDefault="00AC31AF" w:rsidP="00460F0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78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Телефон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4478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(3532) 44-10-51</w:t>
            </w:r>
          </w:p>
        </w:tc>
        <w:tc>
          <w:tcPr>
            <w:tcW w:w="4673" w:type="dxa"/>
          </w:tcPr>
          <w:p w:rsidR="00AC31AF" w:rsidRPr="00447879" w:rsidRDefault="00AC31AF" w:rsidP="00460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879">
              <w:rPr>
                <w:rFonts w:ascii="Times New Roman" w:hAnsi="Times New Roman" w:cs="Times New Roman"/>
                <w:b/>
                <w:sz w:val="20"/>
                <w:szCs w:val="20"/>
              </w:rPr>
              <w:t>Акционерное общество «Национальный негосударственный пенсионный фонд»</w:t>
            </w:r>
          </w:p>
          <w:p w:rsidR="00AC31AF" w:rsidRDefault="00AC31AF" w:rsidP="00460F0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7879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3DB820A3" wp14:editId="5BC8DC7D">
                  <wp:extent cx="1171739" cy="971686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739" cy="971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31AF" w:rsidRDefault="00AC31AF" w:rsidP="00460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 8</w:t>
            </w:r>
            <w:r w:rsidRPr="00447879">
              <w:rPr>
                <w:rFonts w:ascii="Times New Roman" w:hAnsi="Times New Roman" w:cs="Times New Roman"/>
                <w:b/>
                <w:sz w:val="24"/>
                <w:szCs w:val="24"/>
              </w:rPr>
              <w:t>(495) 223-27-53,</w:t>
            </w:r>
          </w:p>
          <w:p w:rsidR="00AC31AF" w:rsidRPr="00310251" w:rsidRDefault="00AC31AF" w:rsidP="00460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47879">
              <w:rPr>
                <w:rFonts w:ascii="Times New Roman" w:hAnsi="Times New Roman" w:cs="Times New Roman"/>
                <w:b/>
                <w:sz w:val="24"/>
                <w:szCs w:val="24"/>
              </w:rPr>
              <w:t>(495) 223-27-54</w:t>
            </w:r>
          </w:p>
        </w:tc>
      </w:tr>
      <w:tr w:rsidR="00AC31AF" w:rsidTr="00460F02">
        <w:tc>
          <w:tcPr>
            <w:tcW w:w="4672" w:type="dxa"/>
          </w:tcPr>
          <w:p w:rsidR="00AC31AF" w:rsidRPr="00A13205" w:rsidRDefault="00AC31AF" w:rsidP="00460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2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Акционерное общество «Негосударственный Пенсионный Фонд «Социум»</w:t>
            </w:r>
          </w:p>
          <w:p w:rsidR="00AC31AF" w:rsidRDefault="00AC31AF" w:rsidP="00460F0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3205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43BF9EFF" wp14:editId="29437295">
                  <wp:extent cx="1285875" cy="995232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422" cy="1001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31AF" w:rsidRDefault="00AC31AF" w:rsidP="00460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13205">
              <w:rPr>
                <w:rFonts w:ascii="Times New Roman" w:hAnsi="Times New Roman" w:cs="Times New Roman"/>
                <w:b/>
                <w:sz w:val="24"/>
                <w:szCs w:val="24"/>
              </w:rPr>
              <w:t>(495) 272-03-55;</w:t>
            </w:r>
          </w:p>
          <w:p w:rsidR="00AC31AF" w:rsidRPr="00A13205" w:rsidRDefault="00AC31AF" w:rsidP="00460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13205">
              <w:rPr>
                <w:rFonts w:ascii="Times New Roman" w:hAnsi="Times New Roman" w:cs="Times New Roman"/>
                <w:b/>
                <w:sz w:val="24"/>
                <w:szCs w:val="24"/>
              </w:rPr>
              <w:t>(495) 728-72-35</w:t>
            </w:r>
          </w:p>
        </w:tc>
        <w:tc>
          <w:tcPr>
            <w:tcW w:w="4673" w:type="dxa"/>
          </w:tcPr>
          <w:p w:rsidR="00AC31AF" w:rsidRPr="00A13205" w:rsidRDefault="00AC31AF" w:rsidP="00460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205">
              <w:rPr>
                <w:rFonts w:ascii="Times New Roman" w:hAnsi="Times New Roman" w:cs="Times New Roman"/>
                <w:b/>
                <w:sz w:val="20"/>
                <w:szCs w:val="20"/>
              </w:rPr>
              <w:t>Акционерное общество «Негосударственный пенсионный фонд «Оборонно-промышленный фонд им. В.В. Ливанова»</w:t>
            </w:r>
          </w:p>
          <w:p w:rsidR="00AC31AF" w:rsidRDefault="00AC31AF" w:rsidP="00460F0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13205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B8F7EB8" wp14:editId="6AFD2259">
                  <wp:extent cx="1562318" cy="885949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318" cy="885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31AF" w:rsidRPr="00A13205" w:rsidRDefault="00AC31AF" w:rsidP="00460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205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8 800 505-8-753</w:t>
            </w:r>
          </w:p>
          <w:p w:rsidR="00AC31AF" w:rsidRDefault="00AC31AF" w:rsidP="00460F0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C31AF" w:rsidTr="00460F02">
        <w:tc>
          <w:tcPr>
            <w:tcW w:w="4672" w:type="dxa"/>
          </w:tcPr>
          <w:p w:rsidR="00AC31AF" w:rsidRDefault="00AC31AF" w:rsidP="00460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205">
              <w:rPr>
                <w:rFonts w:ascii="Times New Roman" w:hAnsi="Times New Roman" w:cs="Times New Roman"/>
                <w:b/>
                <w:sz w:val="20"/>
                <w:szCs w:val="20"/>
              </w:rPr>
              <w:t>Негосударственный пенсионный фонд «Профессиональный» (Акционерное общество)</w:t>
            </w:r>
          </w:p>
          <w:p w:rsidR="00AC31AF" w:rsidRDefault="00AC31AF" w:rsidP="00460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205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C1B9171" wp14:editId="18A75F1D">
                  <wp:extent cx="1124107" cy="943107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107" cy="943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31AF" w:rsidRDefault="00AC31AF" w:rsidP="00460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13205">
              <w:rPr>
                <w:rFonts w:ascii="Times New Roman" w:hAnsi="Times New Roman" w:cs="Times New Roman"/>
                <w:b/>
                <w:sz w:val="24"/>
                <w:szCs w:val="24"/>
              </w:rPr>
              <w:t>(495) 775-07-12;</w:t>
            </w:r>
          </w:p>
          <w:p w:rsidR="00AC31AF" w:rsidRPr="00A13205" w:rsidRDefault="00AC31AF" w:rsidP="00460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8(495) 003-36-75</w:t>
            </w:r>
          </w:p>
          <w:p w:rsidR="00AC31AF" w:rsidRPr="00A13205" w:rsidRDefault="00AC31AF" w:rsidP="00460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31AF" w:rsidRDefault="00AC31AF" w:rsidP="00460F0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673" w:type="dxa"/>
          </w:tcPr>
          <w:p w:rsidR="00AC31AF" w:rsidRPr="00E12857" w:rsidRDefault="00AC31AF" w:rsidP="00460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857">
              <w:rPr>
                <w:rFonts w:ascii="Times New Roman" w:hAnsi="Times New Roman" w:cs="Times New Roman"/>
                <w:b/>
                <w:sz w:val="20"/>
                <w:szCs w:val="20"/>
              </w:rPr>
              <w:t>Акционерное общество «Негосударственный пенсионный фонд «ПЕРСПЕКТИВА»</w:t>
            </w:r>
          </w:p>
          <w:p w:rsidR="00AC31AF" w:rsidRDefault="00AC31AF" w:rsidP="00460F0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2857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67F8A4D0" wp14:editId="48D7B221">
                  <wp:extent cx="1105054" cy="962159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962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31AF" w:rsidRPr="002178DD" w:rsidRDefault="00AC31AF" w:rsidP="00460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8DD">
              <w:rPr>
                <w:rFonts w:ascii="Times New Roman" w:hAnsi="Times New Roman" w:cs="Times New Roman"/>
                <w:b/>
                <w:sz w:val="24"/>
                <w:szCs w:val="24"/>
              </w:rPr>
              <w:t>Телефон: 8(343) 285-09-29</w:t>
            </w:r>
          </w:p>
          <w:p w:rsidR="00AC31AF" w:rsidRDefault="00AC31AF" w:rsidP="00460F0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C31AF" w:rsidTr="00460F02">
        <w:tc>
          <w:tcPr>
            <w:tcW w:w="4672" w:type="dxa"/>
          </w:tcPr>
          <w:p w:rsidR="00AC31AF" w:rsidRDefault="00AC31AF" w:rsidP="00460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251">
              <w:rPr>
                <w:rFonts w:ascii="Times New Roman" w:hAnsi="Times New Roman" w:cs="Times New Roman"/>
                <w:b/>
                <w:sz w:val="20"/>
                <w:szCs w:val="20"/>
              </w:rPr>
              <w:t>Акционерное общество «Негосударственный пенсионный фонд «Гефест»</w:t>
            </w:r>
          </w:p>
          <w:p w:rsidR="00AC31AF" w:rsidRDefault="00AC31AF" w:rsidP="00460F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251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5D96B6A" wp14:editId="50FA89AA">
                  <wp:extent cx="1352739" cy="1066949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066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31AF" w:rsidRPr="00310251" w:rsidRDefault="00AC31AF" w:rsidP="00460F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 8</w:t>
            </w:r>
            <w:r w:rsidRPr="00B41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(495) 730-05-97</w:t>
            </w:r>
          </w:p>
        </w:tc>
        <w:tc>
          <w:tcPr>
            <w:tcW w:w="4673" w:type="dxa"/>
          </w:tcPr>
          <w:p w:rsidR="00AC31AF" w:rsidRDefault="00AC31AF" w:rsidP="00460F0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Акционерное общество «Негосударственный пенсионный фонд «Волга-Капитал»</w:t>
            </w:r>
          </w:p>
          <w:p w:rsidR="00AC31AF" w:rsidRDefault="00AC31AF" w:rsidP="00460F02">
            <w:pPr>
              <w:pStyle w:val="a3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C4F3D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36801587" wp14:editId="6AC69C8E">
                  <wp:extent cx="1057275" cy="859036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533" cy="865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31AF" w:rsidRPr="00BC4F3D" w:rsidRDefault="00AC31AF" w:rsidP="00460F0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Телефоны 8</w:t>
            </w:r>
            <w:r w:rsidRPr="00B41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(8432) 72-25-25; </w:t>
            </w:r>
          </w:p>
          <w:p w:rsidR="00AC31AF" w:rsidRPr="00BC4F3D" w:rsidRDefault="00AC31AF" w:rsidP="00460F0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C4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B41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(8432) 73-52-53; </w:t>
            </w:r>
            <w:r w:rsidRPr="00BC4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B41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(8432) 73-20-80</w:t>
            </w:r>
          </w:p>
        </w:tc>
      </w:tr>
      <w:tr w:rsidR="00AC31AF" w:rsidTr="00460F02">
        <w:trPr>
          <w:trHeight w:val="2384"/>
        </w:trPr>
        <w:tc>
          <w:tcPr>
            <w:tcW w:w="4672" w:type="dxa"/>
          </w:tcPr>
          <w:p w:rsidR="00AC31AF" w:rsidRDefault="00AC31AF" w:rsidP="00460F0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Акционерное общество «Негосударственный пенсионный фонд ГАЗФОНД пенсионные накопления»</w:t>
            </w:r>
          </w:p>
          <w:p w:rsidR="00AC31AF" w:rsidRDefault="00AC31AF" w:rsidP="00460F0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4F3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070DC7C" wp14:editId="64C76646">
                  <wp:extent cx="1181100" cy="95684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435" cy="972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31AF" w:rsidRPr="00BC4F3D" w:rsidRDefault="00AC31AF" w:rsidP="00460F0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Телефон 8 </w:t>
            </w:r>
            <w:r w:rsidRPr="00B41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(495) 644-20-79</w:t>
            </w:r>
          </w:p>
          <w:p w:rsidR="00AC31AF" w:rsidRPr="00BC4F3D" w:rsidRDefault="00AC31AF" w:rsidP="00460F0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:rsidR="00AC31AF" w:rsidRDefault="00AC31AF" w:rsidP="00460F0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Акционерное общество «</w:t>
            </w:r>
            <w:r w:rsidRPr="00B41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Негосударст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венный пенсионный фонд «БУДУЩЕЕ»</w:t>
            </w:r>
          </w:p>
          <w:p w:rsidR="00AC31AF" w:rsidRDefault="00AC31AF" w:rsidP="00460F0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C530E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50AB747A" wp14:editId="5CA05F7C">
                  <wp:extent cx="1200318" cy="952633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18" cy="952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31AF" w:rsidRPr="007C530E" w:rsidRDefault="00AC31AF" w:rsidP="00460F0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5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Телефон </w:t>
            </w:r>
            <w:r w:rsidRPr="00B41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8 800-555-0-555</w:t>
            </w:r>
          </w:p>
        </w:tc>
      </w:tr>
      <w:tr w:rsidR="00AC31AF" w:rsidTr="00460F02">
        <w:tc>
          <w:tcPr>
            <w:tcW w:w="4672" w:type="dxa"/>
          </w:tcPr>
          <w:p w:rsidR="00AC31AF" w:rsidRDefault="00AC31AF" w:rsidP="00460F0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Акционерное общество «Негосударственный пенсионный фонд Эволюция»</w:t>
            </w:r>
          </w:p>
          <w:p w:rsidR="00AC31AF" w:rsidRDefault="00AC31AF" w:rsidP="00460F0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C530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F7BF8DC" wp14:editId="2206B71D">
                  <wp:extent cx="1076475" cy="885949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885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31AF" w:rsidRPr="007C530E" w:rsidRDefault="00AC31AF" w:rsidP="00460F0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Телефон </w:t>
            </w:r>
            <w:r w:rsidRPr="00B41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8 800 700-65-54</w:t>
            </w:r>
          </w:p>
          <w:p w:rsidR="00AC31AF" w:rsidRPr="007C530E" w:rsidRDefault="00AC31AF" w:rsidP="00460F0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673" w:type="dxa"/>
          </w:tcPr>
          <w:p w:rsidR="00AC31AF" w:rsidRDefault="00AC31AF" w:rsidP="00460F0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7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Акционерное общество «Негосударственный пенсионный фонд «ФЕДЕРАЦИЯ»</w:t>
            </w:r>
          </w:p>
          <w:p w:rsidR="00AC31AF" w:rsidRDefault="00AC31AF" w:rsidP="00460F0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C530E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76AB86EF" wp14:editId="2D646FE4">
                  <wp:extent cx="1209844" cy="107647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844" cy="107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31AF" w:rsidRPr="007C530E" w:rsidRDefault="00AC31AF" w:rsidP="00460F0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53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Телефон 8(</w:t>
            </w:r>
            <w:r w:rsidRPr="00B41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499) 110-42-59</w:t>
            </w:r>
          </w:p>
        </w:tc>
      </w:tr>
    </w:tbl>
    <w:p w:rsidR="00AC31AF" w:rsidRPr="001F4E32" w:rsidRDefault="00AC31AF" w:rsidP="00AC31A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</w:t>
      </w:r>
    </w:p>
    <w:p w:rsidR="00AC31AF" w:rsidRDefault="00AC31AF" w:rsidP="00AC31AF">
      <w:pPr>
        <w:pStyle w:val="a3"/>
        <w:ind w:left="0"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C31AF" w:rsidRDefault="00AC31AF" w:rsidP="00AC31AF">
      <w:pPr>
        <w:pStyle w:val="a3"/>
        <w:ind w:left="0"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C31AF" w:rsidRDefault="00AC31AF" w:rsidP="00AC31AF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B3C7A" w:rsidRDefault="00BB3C7A"/>
    <w:sectPr w:rsidR="00BB3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5E"/>
    <w:rsid w:val="00081772"/>
    <w:rsid w:val="00092254"/>
    <w:rsid w:val="003E494F"/>
    <w:rsid w:val="005F6205"/>
    <w:rsid w:val="0062395F"/>
    <w:rsid w:val="007C1AE0"/>
    <w:rsid w:val="0087525D"/>
    <w:rsid w:val="00995E2D"/>
    <w:rsid w:val="00AC31AF"/>
    <w:rsid w:val="00BB3C7A"/>
    <w:rsid w:val="00C94D00"/>
    <w:rsid w:val="00ED318B"/>
    <w:rsid w:val="00FB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C3D83-FC16-498E-ABED-9F9E4713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1AF"/>
    <w:pPr>
      <w:ind w:left="720"/>
      <w:contextualSpacing/>
    </w:pPr>
  </w:style>
  <w:style w:type="table" w:styleId="a4">
    <w:name w:val="Table Grid"/>
    <w:basedOn w:val="a1"/>
    <w:uiPriority w:val="39"/>
    <w:rsid w:val="00AC3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D3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3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hyperlink" Target="https://rirorzn.ru/instityte/structura/centry/tsentr-finansovoy-gramotnosti/npf-v-ryazanskoy-oblasti/?v=1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rirorzn.ru/instityte/structura/centry/tsentr-finansovoy-gramotnosti/npf-rf/?v=1" TargetMode="External"/><Relationship Id="rId24" Type="http://schemas.openxmlformats.org/officeDocument/2006/relationships/image" Target="media/image17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hyperlink" Target="https://www.vtbnpf.ru/long-term-savings-program/" TargetMode="External"/><Relationship Id="rId19" Type="http://schemas.openxmlformats.org/officeDocument/2006/relationships/image" Target="media/image12.png"/><Relationship Id="rId4" Type="http://schemas.openxmlformats.org/officeDocument/2006/relationships/hyperlink" Target="https://rirorzn.ru/instityte/structura/centry/tsentr-finansovoy-gramotnosti/npf-dolgospochnye-programmy/?v=1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2024-05-13T09:41:00Z</dcterms:created>
  <dcterms:modified xsi:type="dcterms:W3CDTF">2024-05-13T13:08:00Z</dcterms:modified>
</cp:coreProperties>
</file>